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CD86C" w14:textId="5034B641" w:rsidR="00674DBC" w:rsidRDefault="00674DBC"/>
    <w:p w14:paraId="0CC241EB" w14:textId="1EA12014" w:rsidR="005D4741" w:rsidRPr="004A6E6B" w:rsidRDefault="005D4741" w:rsidP="005D4741">
      <w:pPr>
        <w:spacing w:before="100" w:beforeAutospacing="1" w:after="100" w:afterAutospacing="1"/>
        <w:rPr>
          <w:rFonts w:eastAsia="Times New Roman" w:cstheme="minorHAnsi"/>
          <w:sz w:val="21"/>
          <w:szCs w:val="21"/>
          <w:lang w:eastAsia="en-GB"/>
        </w:rPr>
      </w:pPr>
      <w:r w:rsidRPr="004A6E6B">
        <w:rPr>
          <w:rFonts w:eastAsia="Times New Roman" w:cstheme="minorHAnsi"/>
          <w:sz w:val="21"/>
          <w:szCs w:val="21"/>
          <w:lang w:eastAsia="en-GB"/>
        </w:rPr>
        <w:t xml:space="preserve">Amersham &amp; Chalfont Hockey Club will take all reasonable steps to ensure that adults working with young people are suitable and appropriately qualified. Recruitment and selection procedures will apply to all persons with substantial access to young people, whether paid or unpaid. A decision to appoint a </w:t>
      </w:r>
      <w:r w:rsidR="005C5C79">
        <w:rPr>
          <w:rFonts w:eastAsia="Times New Roman" w:cstheme="minorHAnsi"/>
          <w:sz w:val="21"/>
          <w:szCs w:val="21"/>
          <w:lang w:eastAsia="en-GB"/>
        </w:rPr>
        <w:t xml:space="preserve">person </w:t>
      </w:r>
      <w:r w:rsidRPr="004A6E6B">
        <w:rPr>
          <w:rFonts w:eastAsia="Times New Roman" w:cstheme="minorHAnsi"/>
          <w:sz w:val="21"/>
          <w:szCs w:val="21"/>
          <w:lang w:eastAsia="en-GB"/>
        </w:rPr>
        <w:t>is the responsibility of</w:t>
      </w:r>
      <w:r w:rsidR="00945EE7">
        <w:rPr>
          <w:rFonts w:eastAsia="Times New Roman" w:cstheme="minorHAnsi"/>
          <w:sz w:val="21"/>
          <w:szCs w:val="21"/>
          <w:lang w:eastAsia="en-GB"/>
        </w:rPr>
        <w:t xml:space="preserve"> the Board of</w:t>
      </w:r>
      <w:r w:rsidRPr="004A6E6B">
        <w:rPr>
          <w:rFonts w:eastAsia="Times New Roman" w:cstheme="minorHAnsi"/>
          <w:sz w:val="21"/>
          <w:szCs w:val="21"/>
          <w:lang w:eastAsia="en-GB"/>
        </w:rPr>
        <w:t xml:space="preserve"> Amersham &amp; Chalfont Hockey Club and not of any one individual within it.</w:t>
      </w:r>
    </w:p>
    <w:p w14:paraId="136786CD" w14:textId="46B3F0F2" w:rsidR="005D4741" w:rsidRPr="004A6E6B" w:rsidRDefault="005D4741" w:rsidP="005D4741">
      <w:pPr>
        <w:spacing w:before="100" w:beforeAutospacing="1" w:after="100" w:afterAutospacing="1"/>
        <w:rPr>
          <w:rFonts w:eastAsia="Times New Roman" w:cstheme="minorHAnsi"/>
          <w:sz w:val="21"/>
          <w:szCs w:val="21"/>
          <w:lang w:eastAsia="en-GB"/>
        </w:rPr>
      </w:pPr>
      <w:r w:rsidRPr="004A6E6B">
        <w:rPr>
          <w:rFonts w:eastAsia="Times New Roman" w:cstheme="minorHAnsi"/>
          <w:sz w:val="21"/>
          <w:szCs w:val="21"/>
          <w:lang w:eastAsia="en-GB"/>
        </w:rPr>
        <w:t xml:space="preserve">Amersham and Chalfont Hockey Club will use the following as a suitable procedure: </w:t>
      </w:r>
    </w:p>
    <w:p w14:paraId="05AB2351" w14:textId="50B4EFF5" w:rsidR="005D4741" w:rsidRPr="004A6E6B" w:rsidRDefault="005D4741" w:rsidP="005D4741">
      <w:pPr>
        <w:numPr>
          <w:ilvl w:val="0"/>
          <w:numId w:val="6"/>
        </w:numPr>
        <w:spacing w:before="100" w:beforeAutospacing="1" w:after="100" w:afterAutospacing="1"/>
        <w:rPr>
          <w:rFonts w:eastAsia="Times New Roman" w:cstheme="minorHAnsi"/>
          <w:sz w:val="21"/>
          <w:szCs w:val="21"/>
          <w:lang w:eastAsia="en-GB"/>
        </w:rPr>
      </w:pPr>
      <w:r w:rsidRPr="004A6E6B">
        <w:rPr>
          <w:rFonts w:eastAsia="Times New Roman" w:cstheme="minorHAnsi"/>
          <w:sz w:val="21"/>
          <w:szCs w:val="21"/>
          <w:lang w:eastAsia="en-GB"/>
        </w:rPr>
        <w:t xml:space="preserve">The responsibilities of the role and the level of experience/qualifications required should be drawn up and clearly stated. </w:t>
      </w:r>
    </w:p>
    <w:p w14:paraId="1176A0C9" w14:textId="26584F5F" w:rsidR="005D4741" w:rsidRPr="004A6E6B" w:rsidRDefault="005D4741" w:rsidP="005D4741">
      <w:pPr>
        <w:numPr>
          <w:ilvl w:val="0"/>
          <w:numId w:val="6"/>
        </w:numPr>
        <w:spacing w:before="100" w:beforeAutospacing="1" w:after="100" w:afterAutospacing="1"/>
        <w:rPr>
          <w:rFonts w:eastAsia="Times New Roman" w:cstheme="minorHAnsi"/>
          <w:sz w:val="21"/>
          <w:szCs w:val="21"/>
          <w:lang w:eastAsia="en-GB"/>
        </w:rPr>
      </w:pPr>
      <w:r w:rsidRPr="004A6E6B">
        <w:rPr>
          <w:rFonts w:eastAsia="Times New Roman" w:cstheme="minorHAnsi"/>
          <w:sz w:val="21"/>
          <w:szCs w:val="21"/>
          <w:lang w:eastAsia="en-GB"/>
        </w:rPr>
        <w:t xml:space="preserve">Before taking on the role the </w:t>
      </w:r>
      <w:r w:rsidR="005C5C79">
        <w:rPr>
          <w:rFonts w:eastAsia="Times New Roman" w:cstheme="minorHAnsi"/>
          <w:sz w:val="21"/>
          <w:szCs w:val="21"/>
          <w:lang w:eastAsia="en-GB"/>
        </w:rPr>
        <w:t>person</w:t>
      </w:r>
      <w:r w:rsidRPr="004A6E6B">
        <w:rPr>
          <w:rFonts w:eastAsia="Times New Roman" w:cstheme="minorHAnsi"/>
          <w:sz w:val="21"/>
          <w:szCs w:val="21"/>
          <w:lang w:eastAsia="en-GB"/>
        </w:rPr>
        <w:t xml:space="preserve"> should be made aware of the </w:t>
      </w:r>
      <w:r w:rsidR="005C5C79">
        <w:rPr>
          <w:rFonts w:eastAsia="Times New Roman" w:cstheme="minorHAnsi"/>
          <w:sz w:val="21"/>
          <w:szCs w:val="21"/>
          <w:lang w:eastAsia="en-GB"/>
        </w:rPr>
        <w:t>England Hockey Respect Code of Ethics and Behaviour</w:t>
      </w:r>
      <w:r w:rsidRPr="004A6E6B">
        <w:rPr>
          <w:rFonts w:eastAsia="Times New Roman" w:cstheme="minorHAnsi"/>
          <w:sz w:val="21"/>
          <w:szCs w:val="21"/>
          <w:lang w:eastAsia="en-GB"/>
        </w:rPr>
        <w:t xml:space="preserve"> as it relates to young people and any related guidelines within this document. Before being appointed to a position which brings them in contact with young people, the </w:t>
      </w:r>
      <w:r w:rsidR="005C5C79">
        <w:rPr>
          <w:rFonts w:eastAsia="Times New Roman" w:cstheme="minorHAnsi"/>
          <w:sz w:val="21"/>
          <w:szCs w:val="21"/>
          <w:lang w:eastAsia="en-GB"/>
        </w:rPr>
        <w:t>person</w:t>
      </w:r>
      <w:r w:rsidRPr="004A6E6B">
        <w:rPr>
          <w:rFonts w:eastAsia="Times New Roman" w:cstheme="minorHAnsi"/>
          <w:sz w:val="21"/>
          <w:szCs w:val="21"/>
          <w:lang w:eastAsia="en-GB"/>
        </w:rPr>
        <w:t xml:space="preserve"> should be made aware of the </w:t>
      </w:r>
      <w:r w:rsidR="005C5C79">
        <w:rPr>
          <w:rFonts w:eastAsia="Times New Roman" w:cstheme="minorHAnsi"/>
          <w:sz w:val="21"/>
          <w:szCs w:val="21"/>
          <w:lang w:eastAsia="en-GB"/>
        </w:rPr>
        <w:t>England Hockey Respect Code of Ethics and Behaviour</w:t>
      </w:r>
      <w:r w:rsidR="005C5C79" w:rsidRPr="004A6E6B">
        <w:rPr>
          <w:rFonts w:eastAsia="Times New Roman" w:cstheme="minorHAnsi"/>
          <w:sz w:val="21"/>
          <w:szCs w:val="21"/>
          <w:lang w:eastAsia="en-GB"/>
        </w:rPr>
        <w:t xml:space="preserve"> </w:t>
      </w:r>
      <w:r w:rsidRPr="004A6E6B">
        <w:rPr>
          <w:rFonts w:eastAsia="Times New Roman" w:cstheme="minorHAnsi"/>
          <w:sz w:val="21"/>
          <w:szCs w:val="21"/>
          <w:lang w:eastAsia="en-GB"/>
        </w:rPr>
        <w:t xml:space="preserve">as it relates to young people and any related guidelines within this document. This involves newly recruited volunteers, paid personnel and all volunteers assigned by the club for that season. </w:t>
      </w:r>
    </w:p>
    <w:p w14:paraId="0F030801" w14:textId="1CBB3030" w:rsidR="005D4741" w:rsidRPr="004A6E6B" w:rsidRDefault="00B65A17" w:rsidP="005D4741">
      <w:pPr>
        <w:numPr>
          <w:ilvl w:val="0"/>
          <w:numId w:val="6"/>
        </w:numPr>
        <w:spacing w:before="100" w:beforeAutospacing="1" w:after="100" w:afterAutospacing="1"/>
        <w:rPr>
          <w:rFonts w:eastAsia="Times New Roman" w:cstheme="minorHAnsi"/>
          <w:sz w:val="21"/>
          <w:szCs w:val="21"/>
          <w:lang w:eastAsia="en-GB"/>
        </w:rPr>
      </w:pPr>
      <w:r w:rsidRPr="005A1677">
        <w:rPr>
          <w:rFonts w:eastAsia="Times New Roman" w:cstheme="minorHAnsi"/>
          <w:sz w:val="21"/>
          <w:szCs w:val="21"/>
          <w:lang w:eastAsia="en-GB"/>
        </w:rPr>
        <w:t>Lead Coaches and anyone else who runs junior training sessions should fill in</w:t>
      </w:r>
      <w:r w:rsidRPr="004A6E6B" w:rsidDel="00B65A17">
        <w:rPr>
          <w:rFonts w:eastAsia="Times New Roman" w:cstheme="minorHAnsi"/>
          <w:sz w:val="21"/>
          <w:szCs w:val="21"/>
          <w:lang w:eastAsia="en-GB"/>
        </w:rPr>
        <w:t xml:space="preserve"> </w:t>
      </w:r>
      <w:r w:rsidR="005D4741" w:rsidRPr="004A6E6B">
        <w:rPr>
          <w:rFonts w:eastAsia="Times New Roman" w:cstheme="minorHAnsi"/>
          <w:sz w:val="21"/>
          <w:szCs w:val="21"/>
          <w:lang w:eastAsia="en-GB"/>
        </w:rPr>
        <w:t xml:space="preserve">an information and self-declaration form, giving names of two referees who will be contacted verbally and using the self-declaration questions. </w:t>
      </w:r>
    </w:p>
    <w:p w14:paraId="0256BEB2" w14:textId="6FBDB5D9" w:rsidR="005D4741" w:rsidRPr="00DC1E70" w:rsidRDefault="005D4741" w:rsidP="005D4741">
      <w:pPr>
        <w:numPr>
          <w:ilvl w:val="0"/>
          <w:numId w:val="6"/>
        </w:numPr>
        <w:spacing w:before="100" w:beforeAutospacing="1" w:after="100" w:afterAutospacing="1"/>
        <w:rPr>
          <w:rFonts w:eastAsia="Times New Roman" w:cstheme="minorHAnsi"/>
          <w:sz w:val="21"/>
          <w:szCs w:val="21"/>
          <w:lang w:eastAsia="en-GB"/>
        </w:rPr>
      </w:pPr>
      <w:r w:rsidRPr="003E103C">
        <w:rPr>
          <w:rFonts w:eastAsia="Times New Roman" w:cstheme="minorHAnsi"/>
          <w:sz w:val="21"/>
          <w:szCs w:val="21"/>
          <w:lang w:eastAsia="en-GB"/>
        </w:rPr>
        <w:t xml:space="preserve">All new volunteers should undergo an induction; this can be done in an informal manner. </w:t>
      </w:r>
      <w:r w:rsidRPr="00DC1E70">
        <w:rPr>
          <w:rFonts w:eastAsia="Times New Roman" w:cstheme="minorHAnsi"/>
          <w:sz w:val="21"/>
          <w:szCs w:val="21"/>
          <w:lang w:eastAsia="en-GB"/>
        </w:rPr>
        <w:t xml:space="preserve">Following this, a probationary period </w:t>
      </w:r>
      <w:r w:rsidR="00945EE7" w:rsidRPr="00DC1E70">
        <w:rPr>
          <w:rFonts w:eastAsia="Times New Roman" w:cstheme="minorHAnsi"/>
          <w:sz w:val="21"/>
          <w:szCs w:val="21"/>
          <w:lang w:eastAsia="en-GB"/>
        </w:rPr>
        <w:t>of 6 months will be applied if considered necessary</w:t>
      </w:r>
      <w:r w:rsidRPr="00DC1E70">
        <w:rPr>
          <w:rFonts w:eastAsia="Times New Roman" w:cstheme="minorHAnsi"/>
          <w:sz w:val="21"/>
          <w:szCs w:val="21"/>
          <w:lang w:eastAsia="en-GB"/>
        </w:rPr>
        <w:t xml:space="preserve">. </w:t>
      </w:r>
    </w:p>
    <w:p w14:paraId="54DE6C35" w14:textId="5BF63373" w:rsidR="005D4741" w:rsidRPr="004A6E6B" w:rsidRDefault="005D4741" w:rsidP="005D4741">
      <w:pPr>
        <w:numPr>
          <w:ilvl w:val="0"/>
          <w:numId w:val="6"/>
        </w:numPr>
        <w:spacing w:before="100" w:beforeAutospacing="1" w:after="100" w:afterAutospacing="1"/>
        <w:rPr>
          <w:rFonts w:eastAsia="Times New Roman" w:cstheme="minorHAnsi"/>
          <w:sz w:val="21"/>
          <w:szCs w:val="21"/>
          <w:lang w:eastAsia="en-GB"/>
        </w:rPr>
      </w:pPr>
      <w:r w:rsidRPr="00DC1E70">
        <w:rPr>
          <w:rFonts w:eastAsia="Times New Roman" w:cstheme="minorHAnsi"/>
          <w:sz w:val="21"/>
          <w:szCs w:val="21"/>
          <w:lang w:eastAsia="en-GB"/>
        </w:rPr>
        <w:t xml:space="preserve">New and existing </w:t>
      </w:r>
      <w:r w:rsidR="005C5C79">
        <w:rPr>
          <w:rFonts w:eastAsia="Times New Roman" w:cstheme="minorHAnsi"/>
          <w:sz w:val="21"/>
          <w:szCs w:val="21"/>
          <w:lang w:eastAsia="en-GB"/>
        </w:rPr>
        <w:t>people</w:t>
      </w:r>
      <w:r w:rsidRPr="004A6E6B">
        <w:rPr>
          <w:rFonts w:eastAsia="Times New Roman" w:cstheme="minorHAnsi"/>
          <w:sz w:val="21"/>
          <w:szCs w:val="21"/>
          <w:lang w:eastAsia="en-GB"/>
        </w:rPr>
        <w:t xml:space="preserve"> will sign the appropriate </w:t>
      </w:r>
      <w:r w:rsidR="005C5C79">
        <w:rPr>
          <w:rFonts w:eastAsia="Times New Roman" w:cstheme="minorHAnsi"/>
          <w:sz w:val="21"/>
          <w:szCs w:val="21"/>
          <w:lang w:eastAsia="en-GB"/>
        </w:rPr>
        <w:t>England Hockey Respect Code of Ethics and Behaviour</w:t>
      </w:r>
      <w:r w:rsidRPr="004A6E6B">
        <w:rPr>
          <w:rFonts w:eastAsia="Times New Roman" w:cstheme="minorHAnsi"/>
          <w:sz w:val="21"/>
          <w:szCs w:val="21"/>
          <w:lang w:eastAsia="en-GB"/>
        </w:rPr>
        <w:t>, including the self- declaration form</w:t>
      </w:r>
      <w:r w:rsidR="00945EE7">
        <w:rPr>
          <w:rFonts w:eastAsia="Times New Roman" w:cstheme="minorHAnsi"/>
          <w:sz w:val="21"/>
          <w:szCs w:val="21"/>
          <w:lang w:eastAsia="en-GB"/>
        </w:rPr>
        <w:t>.</w:t>
      </w:r>
    </w:p>
    <w:p w14:paraId="73EA1A46" w14:textId="6A775961" w:rsidR="005D4741" w:rsidRPr="005A1677" w:rsidRDefault="005D4741" w:rsidP="005D4741">
      <w:pPr>
        <w:numPr>
          <w:ilvl w:val="0"/>
          <w:numId w:val="6"/>
        </w:numPr>
        <w:spacing w:before="100" w:beforeAutospacing="1" w:after="100" w:afterAutospacing="1"/>
        <w:rPr>
          <w:rFonts w:eastAsia="Times New Roman" w:cstheme="minorHAnsi"/>
          <w:sz w:val="21"/>
          <w:szCs w:val="21"/>
          <w:lang w:eastAsia="en-GB"/>
        </w:rPr>
      </w:pPr>
      <w:r w:rsidRPr="005A1677">
        <w:rPr>
          <w:rFonts w:eastAsia="Times New Roman" w:cstheme="minorHAnsi"/>
          <w:sz w:val="21"/>
          <w:szCs w:val="21"/>
          <w:lang w:eastAsia="en-GB"/>
        </w:rPr>
        <w:t xml:space="preserve">Adequate supervision should always be provided; a </w:t>
      </w:r>
      <w:r w:rsidR="005C5C79" w:rsidRPr="005A1677">
        <w:rPr>
          <w:rFonts w:eastAsia="Times New Roman" w:cstheme="minorHAnsi"/>
          <w:sz w:val="21"/>
          <w:szCs w:val="21"/>
          <w:lang w:eastAsia="en-GB"/>
        </w:rPr>
        <w:t xml:space="preserve">person </w:t>
      </w:r>
      <w:r w:rsidRPr="005A1677">
        <w:rPr>
          <w:rFonts w:eastAsia="Times New Roman" w:cstheme="minorHAnsi"/>
          <w:sz w:val="21"/>
          <w:szCs w:val="21"/>
          <w:lang w:eastAsia="en-GB"/>
        </w:rPr>
        <w:t xml:space="preserve">should not have to work alone. Every session will be </w:t>
      </w:r>
      <w:r w:rsidR="00BE00F5" w:rsidRPr="005A1677">
        <w:rPr>
          <w:rFonts w:eastAsia="Times New Roman" w:cstheme="minorHAnsi"/>
          <w:sz w:val="21"/>
          <w:szCs w:val="21"/>
          <w:lang w:eastAsia="en-GB"/>
        </w:rPr>
        <w:t xml:space="preserve">attended </w:t>
      </w:r>
      <w:r w:rsidRPr="005A1677">
        <w:rPr>
          <w:rFonts w:eastAsia="Times New Roman" w:cstheme="minorHAnsi"/>
          <w:sz w:val="21"/>
          <w:szCs w:val="21"/>
          <w:lang w:eastAsia="en-GB"/>
        </w:rPr>
        <w:t>by a</w:t>
      </w:r>
      <w:r w:rsidR="00BE00F5" w:rsidRPr="005A1677">
        <w:rPr>
          <w:rFonts w:eastAsia="Times New Roman" w:cstheme="minorHAnsi"/>
          <w:sz w:val="21"/>
          <w:szCs w:val="21"/>
          <w:lang w:eastAsia="en-GB"/>
        </w:rPr>
        <w:t>n adult</w:t>
      </w:r>
      <w:r w:rsidRPr="005A1677">
        <w:rPr>
          <w:rFonts w:eastAsia="Times New Roman" w:cstheme="minorHAnsi"/>
          <w:sz w:val="21"/>
          <w:szCs w:val="21"/>
          <w:lang w:eastAsia="en-GB"/>
        </w:rPr>
        <w:t xml:space="preserve"> person </w:t>
      </w:r>
      <w:r w:rsidR="00DC1E70">
        <w:rPr>
          <w:rFonts w:eastAsia="Times New Roman" w:cstheme="minorHAnsi"/>
          <w:sz w:val="21"/>
          <w:szCs w:val="21"/>
          <w:lang w:eastAsia="en-GB"/>
        </w:rPr>
        <w:t>in addition to the Lead</w:t>
      </w:r>
      <w:r w:rsidRPr="005A1677">
        <w:rPr>
          <w:rFonts w:eastAsia="Times New Roman" w:cstheme="minorHAnsi"/>
          <w:sz w:val="21"/>
          <w:szCs w:val="21"/>
          <w:lang w:eastAsia="en-GB"/>
        </w:rPr>
        <w:t xml:space="preserve"> </w:t>
      </w:r>
      <w:r w:rsidR="00DC1E70">
        <w:rPr>
          <w:rFonts w:eastAsia="Times New Roman" w:cstheme="minorHAnsi"/>
          <w:sz w:val="21"/>
          <w:szCs w:val="21"/>
          <w:lang w:eastAsia="en-GB"/>
        </w:rPr>
        <w:t>C</w:t>
      </w:r>
      <w:r w:rsidRPr="005A1677">
        <w:rPr>
          <w:rFonts w:eastAsia="Times New Roman" w:cstheme="minorHAnsi"/>
          <w:sz w:val="21"/>
          <w:szCs w:val="21"/>
          <w:lang w:eastAsia="en-GB"/>
        </w:rPr>
        <w:t xml:space="preserve">oach. </w:t>
      </w:r>
    </w:p>
    <w:p w14:paraId="76FEEB48" w14:textId="4332E762" w:rsidR="005D4741" w:rsidRPr="004A6E6B" w:rsidRDefault="005D4741" w:rsidP="005D4741">
      <w:pPr>
        <w:spacing w:before="100" w:beforeAutospacing="1" w:after="100" w:afterAutospacing="1"/>
        <w:ind w:left="720"/>
        <w:rPr>
          <w:rFonts w:eastAsia="Times New Roman" w:cstheme="minorHAnsi"/>
          <w:sz w:val="21"/>
          <w:szCs w:val="21"/>
          <w:lang w:eastAsia="en-GB"/>
        </w:rPr>
      </w:pPr>
      <w:r w:rsidRPr="004A6E6B">
        <w:rPr>
          <w:rFonts w:eastAsia="Times New Roman" w:cstheme="minorHAnsi"/>
          <w:sz w:val="21"/>
          <w:szCs w:val="21"/>
          <w:lang w:eastAsia="en-GB"/>
        </w:rPr>
        <w:t xml:space="preserve">Every effort should be made to manage and support appointed </w:t>
      </w:r>
      <w:r w:rsidR="005C5C79">
        <w:rPr>
          <w:rFonts w:eastAsia="Times New Roman" w:cstheme="minorHAnsi"/>
          <w:sz w:val="21"/>
          <w:szCs w:val="21"/>
          <w:lang w:eastAsia="en-GB"/>
        </w:rPr>
        <w:t>people</w:t>
      </w:r>
      <w:r w:rsidRPr="004A6E6B">
        <w:rPr>
          <w:rFonts w:eastAsia="Times New Roman" w:cstheme="minorHAnsi"/>
          <w:sz w:val="21"/>
          <w:szCs w:val="21"/>
          <w:lang w:eastAsia="en-GB"/>
        </w:rPr>
        <w:t xml:space="preserve">. Coaching courses and workshops will be provided, </w:t>
      </w:r>
      <w:r w:rsidR="005C5C79">
        <w:rPr>
          <w:rFonts w:eastAsia="Times New Roman" w:cstheme="minorHAnsi"/>
          <w:sz w:val="21"/>
          <w:szCs w:val="21"/>
          <w:lang w:eastAsia="en-GB"/>
        </w:rPr>
        <w:t>England Hockey Respect Code of Ethics and Behaviour</w:t>
      </w:r>
      <w:r w:rsidR="005C5C79" w:rsidRPr="004A6E6B">
        <w:rPr>
          <w:rFonts w:eastAsia="Times New Roman" w:cstheme="minorHAnsi"/>
          <w:sz w:val="21"/>
          <w:szCs w:val="21"/>
          <w:lang w:eastAsia="en-GB"/>
        </w:rPr>
        <w:t xml:space="preserve"> </w:t>
      </w:r>
      <w:r w:rsidRPr="004A6E6B">
        <w:rPr>
          <w:rFonts w:eastAsia="Times New Roman" w:cstheme="minorHAnsi"/>
          <w:sz w:val="21"/>
          <w:szCs w:val="21"/>
          <w:lang w:eastAsia="en-GB"/>
        </w:rPr>
        <w:t xml:space="preserve">will be made available and DBS checks will be implemented. </w:t>
      </w:r>
    </w:p>
    <w:p w14:paraId="1140B11C" w14:textId="77777777" w:rsidR="005D4741" w:rsidRPr="004A6E6B" w:rsidRDefault="005D4741">
      <w:pPr>
        <w:rPr>
          <w:rFonts w:cstheme="minorHAnsi"/>
          <w:sz w:val="21"/>
          <w:szCs w:val="21"/>
        </w:rPr>
      </w:pPr>
    </w:p>
    <w:sectPr w:rsidR="005D4741" w:rsidRPr="004A6E6B" w:rsidSect="00634B25">
      <w:headerReference w:type="default" r:id="rId7"/>
      <w:pgSz w:w="11906" w:h="16838"/>
      <w:pgMar w:top="720" w:right="720" w:bottom="720" w:left="72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D132B" w14:textId="77777777" w:rsidR="00716525" w:rsidRDefault="00716525" w:rsidP="00634B25">
      <w:r>
        <w:separator/>
      </w:r>
    </w:p>
  </w:endnote>
  <w:endnote w:type="continuationSeparator" w:id="0">
    <w:p w14:paraId="175892B0" w14:textId="77777777" w:rsidR="00716525" w:rsidRDefault="00716525" w:rsidP="00634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D5D50" w14:textId="77777777" w:rsidR="00716525" w:rsidRDefault="00716525" w:rsidP="00634B25">
      <w:r>
        <w:separator/>
      </w:r>
    </w:p>
  </w:footnote>
  <w:footnote w:type="continuationSeparator" w:id="0">
    <w:p w14:paraId="586973F0" w14:textId="77777777" w:rsidR="00716525" w:rsidRDefault="00716525" w:rsidP="00634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EF1F" w14:textId="393C53C9" w:rsidR="00634B25" w:rsidRPr="00634B25" w:rsidRDefault="00634B25" w:rsidP="00634B25">
    <w:pPr>
      <w:pStyle w:val="Header"/>
      <w:tabs>
        <w:tab w:val="left" w:pos="1620"/>
      </w:tabs>
      <w:spacing w:line="280" w:lineRule="atLeast"/>
      <w:jc w:val="right"/>
      <w:rPr>
        <w:rFonts w:ascii="Calibri" w:hAnsi="Calibri"/>
        <w:b/>
        <w:sz w:val="32"/>
        <w:szCs w:val="32"/>
      </w:rPr>
    </w:pPr>
    <w:r w:rsidRPr="005D4741">
      <w:rPr>
        <w:rFonts w:ascii="Calibri" w:hAnsi="Calibri"/>
        <w:b/>
        <w:noProof/>
        <w:sz w:val="32"/>
        <w:szCs w:val="32"/>
      </w:rPr>
      <w:drawing>
        <wp:anchor distT="0" distB="0" distL="114300" distR="114300" simplePos="0" relativeHeight="251659264" behindDoc="0" locked="0" layoutInCell="1" allowOverlap="1" wp14:anchorId="049CE36D" wp14:editId="11CD6DDE">
          <wp:simplePos x="0" y="0"/>
          <wp:positionH relativeFrom="column">
            <wp:posOffset>95530</wp:posOffset>
          </wp:positionH>
          <wp:positionV relativeFrom="paragraph">
            <wp:posOffset>-102870</wp:posOffset>
          </wp:positionV>
          <wp:extent cx="733425" cy="775970"/>
          <wp:effectExtent l="0" t="0" r="3175"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75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741">
      <w:rPr>
        <w:rFonts w:ascii="Calibri" w:hAnsi="Calibri"/>
        <w:b/>
        <w:noProof/>
        <w:sz w:val="32"/>
        <w:szCs w:val="32"/>
      </w:rPr>
      <w:drawing>
        <wp:anchor distT="0" distB="0" distL="114300" distR="114300" simplePos="0" relativeHeight="251661312" behindDoc="1" locked="0" layoutInCell="1" allowOverlap="1" wp14:anchorId="10FCAA01" wp14:editId="48129F5C">
          <wp:simplePos x="0" y="0"/>
          <wp:positionH relativeFrom="column">
            <wp:posOffset>5985510</wp:posOffset>
          </wp:positionH>
          <wp:positionV relativeFrom="paragraph">
            <wp:posOffset>-102870</wp:posOffset>
          </wp:positionV>
          <wp:extent cx="641985" cy="861060"/>
          <wp:effectExtent l="0" t="0" r="5715" b="2540"/>
          <wp:wrapSquare wrapText="bothSides"/>
          <wp:docPr id="1" name="Picture 3" descr="EHB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EHB Logo.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86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5D4741" w:rsidRPr="005D4741">
      <w:rPr>
        <w:rFonts w:ascii="Calibri" w:hAnsi="Calibri"/>
        <w:b/>
        <w:sz w:val="32"/>
        <w:szCs w:val="32"/>
      </w:rPr>
      <w:t>Recruitment</w:t>
    </w:r>
    <w:r>
      <w:rPr>
        <w:rFonts w:ascii="Calibri" w:hAnsi="Calibri"/>
        <w:b/>
        <w:sz w:val="32"/>
        <w:szCs w:val="32"/>
      </w:rPr>
      <w:t xml:space="preserve"> Policy</w:t>
    </w:r>
  </w:p>
  <w:p w14:paraId="54BA52A0" w14:textId="0D38C6B4" w:rsidR="00634B25" w:rsidRPr="00634B25" w:rsidRDefault="00634B25" w:rsidP="00634B25">
    <w:pPr>
      <w:pStyle w:val="Header"/>
      <w:tabs>
        <w:tab w:val="left" w:pos="1620"/>
      </w:tabs>
      <w:spacing w:line="280" w:lineRule="atLeast"/>
      <w:jc w:val="right"/>
      <w:rPr>
        <w:rFonts w:ascii="Calibri" w:hAnsi="Calibri"/>
        <w:b/>
        <w:sz w:val="32"/>
        <w:szCs w:val="32"/>
      </w:rPr>
    </w:pPr>
    <w:r w:rsidRPr="00634B25">
      <w:rPr>
        <w:rFonts w:ascii="Calibri" w:hAnsi="Calibri"/>
        <w:b/>
        <w:sz w:val="32"/>
        <w:szCs w:val="32"/>
      </w:rPr>
      <w:t>202</w:t>
    </w:r>
    <w:r w:rsidR="005D4741">
      <w:rPr>
        <w:rFonts w:ascii="Calibri" w:hAnsi="Calibri"/>
        <w:b/>
        <w:sz w:val="32"/>
        <w:szCs w:val="32"/>
      </w:rPr>
      <w:t>2</w:t>
    </w:r>
    <w:r w:rsidRPr="00634B25">
      <w:rPr>
        <w:rFonts w:ascii="Calibri" w:hAnsi="Calibri"/>
        <w:b/>
        <w:sz w:val="32"/>
        <w:szCs w:val="32"/>
      </w:rPr>
      <w:t>-202</w:t>
    </w:r>
    <w:r w:rsidR="005D4741">
      <w:rPr>
        <w:rFonts w:ascii="Calibri" w:hAnsi="Calibri"/>
        <w:b/>
        <w:sz w:val="32"/>
        <w:szCs w:val="32"/>
      </w:rPr>
      <w:t>3</w:t>
    </w:r>
  </w:p>
  <w:p w14:paraId="0B00A037" w14:textId="60F2730D" w:rsidR="00634B25" w:rsidRPr="00634B25" w:rsidRDefault="00634B25" w:rsidP="00634B25">
    <w:pPr>
      <w:pStyle w:val="Header"/>
      <w:jc w:val="right"/>
      <w:rPr>
        <w:sz w:val="32"/>
        <w:szCs w:val="32"/>
      </w:rPr>
    </w:pPr>
    <w:r w:rsidRPr="00634B25">
      <w:rPr>
        <w:rFonts w:ascii="Calibri" w:hAnsi="Calibri"/>
        <w:b/>
        <w:sz w:val="32"/>
        <w:szCs w:val="32"/>
      </w:rPr>
      <w:t xml:space="preserve"> Amersham &amp; Chalfont Hockey Clu</w:t>
    </w:r>
    <w:r>
      <w:rPr>
        <w:rFonts w:ascii="Calibri" w:hAnsi="Calibri"/>
        <w:b/>
        <w:sz w:val="32"/>
        <w:szCs w:val="32"/>
      </w:rPr>
      <w:t>b</w:t>
    </w:r>
  </w:p>
  <w:p w14:paraId="320F1A86" w14:textId="77777777" w:rsidR="00634B25" w:rsidRDefault="00634B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485F"/>
    <w:multiLevelType w:val="multilevel"/>
    <w:tmpl w:val="40F8C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462EF9"/>
    <w:multiLevelType w:val="multilevel"/>
    <w:tmpl w:val="A41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1E41DD"/>
    <w:multiLevelType w:val="multilevel"/>
    <w:tmpl w:val="0CFE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CD4080"/>
    <w:multiLevelType w:val="multilevel"/>
    <w:tmpl w:val="5718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F34237"/>
    <w:multiLevelType w:val="multilevel"/>
    <w:tmpl w:val="E086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84073C"/>
    <w:multiLevelType w:val="multilevel"/>
    <w:tmpl w:val="56F0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918094">
    <w:abstractNumId w:val="2"/>
  </w:num>
  <w:num w:numId="2" w16cid:durableId="1402868536">
    <w:abstractNumId w:val="0"/>
  </w:num>
  <w:num w:numId="3" w16cid:durableId="204561461">
    <w:abstractNumId w:val="3"/>
  </w:num>
  <w:num w:numId="4" w16cid:durableId="373694104">
    <w:abstractNumId w:val="4"/>
  </w:num>
  <w:num w:numId="5" w16cid:durableId="1638297629">
    <w:abstractNumId w:val="1"/>
  </w:num>
  <w:num w:numId="6" w16cid:durableId="871919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41"/>
    <w:rsid w:val="00083350"/>
    <w:rsid w:val="001362CE"/>
    <w:rsid w:val="00162DFB"/>
    <w:rsid w:val="00235F12"/>
    <w:rsid w:val="003E103C"/>
    <w:rsid w:val="004A6E6B"/>
    <w:rsid w:val="004B1B2D"/>
    <w:rsid w:val="005459FC"/>
    <w:rsid w:val="005A1677"/>
    <w:rsid w:val="005B11AD"/>
    <w:rsid w:val="005C5C79"/>
    <w:rsid w:val="005D4741"/>
    <w:rsid w:val="00606D65"/>
    <w:rsid w:val="00634B25"/>
    <w:rsid w:val="00674DBC"/>
    <w:rsid w:val="00716525"/>
    <w:rsid w:val="0077043C"/>
    <w:rsid w:val="007944AC"/>
    <w:rsid w:val="0083002D"/>
    <w:rsid w:val="00945EE7"/>
    <w:rsid w:val="009B2971"/>
    <w:rsid w:val="00B65A17"/>
    <w:rsid w:val="00BE00F5"/>
    <w:rsid w:val="00D83FBD"/>
    <w:rsid w:val="00DC1E70"/>
    <w:rsid w:val="00E97A51"/>
    <w:rsid w:val="00F241DD"/>
    <w:rsid w:val="00F95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5148B"/>
  <w15:chartTrackingRefBased/>
  <w15:docId w15:val="{C1E6A2DB-D685-6E49-8960-B9DCF9A9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B25"/>
    <w:pPr>
      <w:tabs>
        <w:tab w:val="center" w:pos="4513"/>
        <w:tab w:val="right" w:pos="9026"/>
      </w:tabs>
    </w:pPr>
  </w:style>
  <w:style w:type="character" w:customStyle="1" w:styleId="HeaderChar">
    <w:name w:val="Header Char"/>
    <w:basedOn w:val="DefaultParagraphFont"/>
    <w:link w:val="Header"/>
    <w:uiPriority w:val="99"/>
    <w:rsid w:val="00634B25"/>
  </w:style>
  <w:style w:type="paragraph" w:styleId="Footer">
    <w:name w:val="footer"/>
    <w:basedOn w:val="Normal"/>
    <w:link w:val="FooterChar"/>
    <w:uiPriority w:val="99"/>
    <w:unhideWhenUsed/>
    <w:rsid w:val="00634B25"/>
    <w:pPr>
      <w:tabs>
        <w:tab w:val="center" w:pos="4513"/>
        <w:tab w:val="right" w:pos="9026"/>
      </w:tabs>
    </w:pPr>
  </w:style>
  <w:style w:type="character" w:customStyle="1" w:styleId="FooterChar">
    <w:name w:val="Footer Char"/>
    <w:basedOn w:val="DefaultParagraphFont"/>
    <w:link w:val="Footer"/>
    <w:uiPriority w:val="99"/>
    <w:rsid w:val="00634B25"/>
  </w:style>
  <w:style w:type="paragraph" w:styleId="NormalWeb">
    <w:name w:val="Normal (Web)"/>
    <w:basedOn w:val="Normal"/>
    <w:uiPriority w:val="99"/>
    <w:semiHidden/>
    <w:unhideWhenUsed/>
    <w:rsid w:val="00634B25"/>
    <w:pPr>
      <w:spacing w:before="100" w:beforeAutospacing="1" w:after="100" w:afterAutospacing="1"/>
    </w:pPr>
    <w:rPr>
      <w:rFonts w:ascii="Times New Roman" w:hAnsi="Times New Roman" w:cs="Times New Roman"/>
      <w:lang w:eastAsia="en-GB"/>
    </w:rPr>
  </w:style>
  <w:style w:type="paragraph" w:styleId="Revision">
    <w:name w:val="Revision"/>
    <w:hidden/>
    <w:uiPriority w:val="99"/>
    <w:semiHidden/>
    <w:rsid w:val="00945EE7"/>
  </w:style>
  <w:style w:type="character" w:styleId="CommentReference">
    <w:name w:val="annotation reference"/>
    <w:basedOn w:val="DefaultParagraphFont"/>
    <w:uiPriority w:val="99"/>
    <w:semiHidden/>
    <w:unhideWhenUsed/>
    <w:rsid w:val="00945EE7"/>
    <w:rPr>
      <w:sz w:val="16"/>
      <w:szCs w:val="16"/>
    </w:rPr>
  </w:style>
  <w:style w:type="paragraph" w:styleId="CommentText">
    <w:name w:val="annotation text"/>
    <w:basedOn w:val="Normal"/>
    <w:link w:val="CommentTextChar"/>
    <w:uiPriority w:val="99"/>
    <w:unhideWhenUsed/>
    <w:rsid w:val="00945EE7"/>
    <w:rPr>
      <w:sz w:val="20"/>
      <w:szCs w:val="20"/>
    </w:rPr>
  </w:style>
  <w:style w:type="character" w:customStyle="1" w:styleId="CommentTextChar">
    <w:name w:val="Comment Text Char"/>
    <w:basedOn w:val="DefaultParagraphFont"/>
    <w:link w:val="CommentText"/>
    <w:uiPriority w:val="99"/>
    <w:rsid w:val="00945EE7"/>
    <w:rPr>
      <w:sz w:val="20"/>
      <w:szCs w:val="20"/>
    </w:rPr>
  </w:style>
  <w:style w:type="paragraph" w:styleId="CommentSubject">
    <w:name w:val="annotation subject"/>
    <w:basedOn w:val="CommentText"/>
    <w:next w:val="CommentText"/>
    <w:link w:val="CommentSubjectChar"/>
    <w:uiPriority w:val="99"/>
    <w:semiHidden/>
    <w:unhideWhenUsed/>
    <w:rsid w:val="00945EE7"/>
    <w:rPr>
      <w:b/>
      <w:bCs/>
    </w:rPr>
  </w:style>
  <w:style w:type="character" w:customStyle="1" w:styleId="CommentSubjectChar">
    <w:name w:val="Comment Subject Char"/>
    <w:basedOn w:val="CommentTextChar"/>
    <w:link w:val="CommentSubject"/>
    <w:uiPriority w:val="99"/>
    <w:semiHidden/>
    <w:rsid w:val="00945E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79068">
      <w:bodyDiv w:val="1"/>
      <w:marLeft w:val="0"/>
      <w:marRight w:val="0"/>
      <w:marTop w:val="0"/>
      <w:marBottom w:val="0"/>
      <w:divBdr>
        <w:top w:val="none" w:sz="0" w:space="0" w:color="auto"/>
        <w:left w:val="none" w:sz="0" w:space="0" w:color="auto"/>
        <w:bottom w:val="none" w:sz="0" w:space="0" w:color="auto"/>
        <w:right w:val="none" w:sz="0" w:space="0" w:color="auto"/>
      </w:divBdr>
      <w:divsChild>
        <w:div w:id="403529602">
          <w:marLeft w:val="0"/>
          <w:marRight w:val="0"/>
          <w:marTop w:val="0"/>
          <w:marBottom w:val="0"/>
          <w:divBdr>
            <w:top w:val="none" w:sz="0" w:space="0" w:color="auto"/>
            <w:left w:val="none" w:sz="0" w:space="0" w:color="auto"/>
            <w:bottom w:val="none" w:sz="0" w:space="0" w:color="auto"/>
            <w:right w:val="none" w:sz="0" w:space="0" w:color="auto"/>
          </w:divBdr>
          <w:divsChild>
            <w:div w:id="653263419">
              <w:marLeft w:val="0"/>
              <w:marRight w:val="0"/>
              <w:marTop w:val="0"/>
              <w:marBottom w:val="0"/>
              <w:divBdr>
                <w:top w:val="none" w:sz="0" w:space="0" w:color="auto"/>
                <w:left w:val="none" w:sz="0" w:space="0" w:color="auto"/>
                <w:bottom w:val="none" w:sz="0" w:space="0" w:color="auto"/>
                <w:right w:val="none" w:sz="0" w:space="0" w:color="auto"/>
              </w:divBdr>
              <w:divsChild>
                <w:div w:id="6371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Mach Scott</cp:lastModifiedBy>
  <cp:revision>5</cp:revision>
  <dcterms:created xsi:type="dcterms:W3CDTF">2022-12-13T15:18:00Z</dcterms:created>
  <dcterms:modified xsi:type="dcterms:W3CDTF">2022-12-28T11:23:00Z</dcterms:modified>
</cp:coreProperties>
</file>